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B447" w14:textId="5C14440B" w:rsidR="00B0782A" w:rsidRPr="005C3AB7" w:rsidRDefault="00B91D7E">
      <w:pPr>
        <w:rPr>
          <w:b/>
          <w:bCs/>
        </w:rPr>
      </w:pPr>
      <w:r w:rsidRPr="005C3AB7">
        <w:rPr>
          <w:b/>
          <w:bCs/>
        </w:rPr>
        <w:t>Notes of Meeting with Taylor Wimpey 11.9.23</w:t>
      </w:r>
    </w:p>
    <w:p w14:paraId="563455A8" w14:textId="77D71A0C" w:rsidR="00B91D7E" w:rsidRDefault="00472652">
      <w:r>
        <w:t>Present: Ben Edmondson (TW),</w:t>
      </w:r>
      <w:r w:rsidR="00392288">
        <w:t xml:space="preserve"> Paul Friston (CWaC), </w:t>
      </w:r>
      <w:r w:rsidR="00FA3CA8">
        <w:t xml:space="preserve">Gary ? (TW), Henry ? (Lichfields), </w:t>
      </w:r>
      <w:r w:rsidR="00392288">
        <w:t>Peter Cocker (WPRA), Jennifer Crew (WPRA)</w:t>
      </w:r>
    </w:p>
    <w:p w14:paraId="7BBA705E" w14:textId="6DCCA694" w:rsidR="009574F1" w:rsidRDefault="0077017A">
      <w:r>
        <w:t xml:space="preserve">Ben Edmondson explained that TW </w:t>
      </w:r>
      <w:r w:rsidR="005E2869">
        <w:t>are</w:t>
      </w:r>
      <w:r>
        <w:t xml:space="preserve"> intending to </w:t>
      </w:r>
      <w:r w:rsidR="00E80E21">
        <w:t>split the Phase 3 site into two parts and retain the e</w:t>
      </w:r>
      <w:r w:rsidR="00FC308A">
        <w:t>xisting approved layout for the southern part and submit a new application for the northern section.</w:t>
      </w:r>
      <w:r w:rsidR="001F5463">
        <w:t xml:space="preserve">  </w:t>
      </w:r>
      <w:r w:rsidR="005E5B48">
        <w:t xml:space="preserve">They will not be appealing against the refusal of the </w:t>
      </w:r>
      <w:r w:rsidR="00A82198">
        <w:t>most recent application.</w:t>
      </w:r>
      <w:r w:rsidR="005E2869">
        <w:t xml:space="preserve">  </w:t>
      </w:r>
    </w:p>
    <w:p w14:paraId="7E0C007F" w14:textId="37CB305B" w:rsidR="0077017A" w:rsidRDefault="00A352AC">
      <w:r>
        <w:t>The new appli</w:t>
      </w:r>
      <w:r w:rsidR="00200CFC">
        <w:t>cation will lead to an increase of 63 houses which will be achieved by buil</w:t>
      </w:r>
      <w:r w:rsidR="0016429D">
        <w:t xml:space="preserve">ding smaller house on smaller plots.  There will be an increase in the amount of open space in the centre of the development.  The </w:t>
      </w:r>
      <w:r w:rsidR="00CB60B5">
        <w:t xml:space="preserve">new houses will be built to the standards of the new house regulations to be </w:t>
      </w:r>
      <w:r w:rsidR="00807F8E">
        <w:t>introduced in 2025, including heat pumps, triple glazing, underfloor heating, etc.</w:t>
      </w:r>
      <w:r w:rsidR="007D3E76">
        <w:t xml:space="preserve">  </w:t>
      </w:r>
      <w:r w:rsidR="0025000F">
        <w:t xml:space="preserve">Many of the new houses will be transitional homes, designed to appeal to </w:t>
      </w:r>
      <w:r w:rsidR="00447B5C">
        <w:t>first time buyers or downsizers.  Some of the houses will be affordable</w:t>
      </w:r>
      <w:r w:rsidR="00FF5E23">
        <w:t xml:space="preserve"> rent or buy.</w:t>
      </w:r>
    </w:p>
    <w:p w14:paraId="1917D3FE" w14:textId="6EC4D727" w:rsidR="00715B94" w:rsidRDefault="009574F1">
      <w:r>
        <w:t xml:space="preserve">TW have reconsidered the boundary </w:t>
      </w:r>
      <w:r w:rsidR="00BD1512">
        <w:t>designs and the houses will now more closely reflect the size of houses that they will back on</w:t>
      </w:r>
      <w:r w:rsidR="00C214D3">
        <w:t>to on Five Ashes Road, Rowcliffe Avenue and Sherbourne Avenue.</w:t>
      </w:r>
      <w:r w:rsidR="00CD31B2">
        <w:t xml:space="preserve"> </w:t>
      </w:r>
      <w:r w:rsidR="00BC3A91">
        <w:t xml:space="preserve">It was noted that two 2½ storey houses remain on the </w:t>
      </w:r>
      <w:r w:rsidR="002602D9">
        <w:t xml:space="preserve">southern boundary. </w:t>
      </w:r>
      <w:r w:rsidR="001E7732">
        <w:t xml:space="preserve"> </w:t>
      </w:r>
      <w:r w:rsidR="002602D9">
        <w:t>PF suggested that these could potentially change</w:t>
      </w:r>
      <w:r w:rsidR="0080084A">
        <w:t xml:space="preserve"> to a design with a lower roof profile using a non-material amendment</w:t>
      </w:r>
      <w:r w:rsidR="001E7732">
        <w:t>.</w:t>
      </w:r>
      <w:r w:rsidR="00BC3A91">
        <w:t xml:space="preserve"> </w:t>
      </w:r>
    </w:p>
    <w:p w14:paraId="52476807" w14:textId="25BCB505" w:rsidR="009574F1" w:rsidRDefault="006A4083">
      <w:r>
        <w:t xml:space="preserve">It is proposed that the boundary treatment will include a 3 m buffer which will allow for </w:t>
      </w:r>
      <w:r w:rsidR="0091349D">
        <w:t xml:space="preserve">existing </w:t>
      </w:r>
      <w:r w:rsidR="00052819">
        <w:t>encroachments</w:t>
      </w:r>
      <w:r w:rsidR="0091349D">
        <w:t xml:space="preserve"> by WP residents</w:t>
      </w:r>
      <w:r w:rsidR="00052819">
        <w:t xml:space="preserve"> – i.e. the encroachments will be within the buffer, so it will be 3m at some points, but less </w:t>
      </w:r>
      <w:r w:rsidR="003267F3">
        <w:t xml:space="preserve">where there are longer </w:t>
      </w:r>
      <w:r w:rsidR="008D6E66">
        <w:t xml:space="preserve">WP </w:t>
      </w:r>
      <w:r w:rsidR="003267F3">
        <w:t>gardens</w:t>
      </w:r>
      <w:r w:rsidR="008D6E66">
        <w:t xml:space="preserve">.  The buffer will be </w:t>
      </w:r>
      <w:r w:rsidR="00560F8D">
        <w:t>covered by a covenant which TW will enforce</w:t>
      </w:r>
      <w:r w:rsidR="00402515">
        <w:t xml:space="preserve"> until a management company is formed to manage the estate.  TW will have a 30 year management plan</w:t>
      </w:r>
      <w:r w:rsidR="00C936F3">
        <w:t xml:space="preserve"> for this green corridor.  </w:t>
      </w:r>
      <w:r w:rsidR="009930EB">
        <w:t xml:space="preserve">It may be deeded to new residents or </w:t>
      </w:r>
      <w:r w:rsidR="00715B94">
        <w:t xml:space="preserve">the management company – this decision has not yet been made.  </w:t>
      </w:r>
      <w:r w:rsidR="00802997">
        <w:t>It is now suggested that the close board fence on both sides is 1.8m high</w:t>
      </w:r>
      <w:r w:rsidR="009B2F87">
        <w:t xml:space="preserve">.  </w:t>
      </w:r>
      <w:r w:rsidR="00646E35">
        <w:t>TW residents</w:t>
      </w:r>
      <w:r w:rsidR="009B2F87">
        <w:t>/manage</w:t>
      </w:r>
      <w:r w:rsidR="00F503DF">
        <w:t xml:space="preserve">ment company </w:t>
      </w:r>
      <w:r w:rsidR="00646E35">
        <w:t>will have</w:t>
      </w:r>
      <w:r w:rsidR="00F503DF">
        <w:t xml:space="preserve"> access to this area via</w:t>
      </w:r>
      <w:r w:rsidR="00646E35">
        <w:t xml:space="preserve"> gate</w:t>
      </w:r>
      <w:r w:rsidR="00F503DF">
        <w:t>s</w:t>
      </w:r>
      <w:r w:rsidR="001321E4">
        <w:t xml:space="preserve"> (Positioning of the gates has not been confirmed)</w:t>
      </w:r>
      <w:r w:rsidR="00646E35">
        <w:t>.</w:t>
      </w:r>
      <w:r w:rsidR="00A23E8B">
        <w:t xml:space="preserve">  </w:t>
      </w:r>
      <w:r w:rsidR="00773EAD">
        <w:t xml:space="preserve">JC expressed concern about </w:t>
      </w:r>
      <w:r w:rsidR="00BF06DF">
        <w:t>the levels of the differing estates</w:t>
      </w:r>
      <w:r w:rsidR="00AC547E">
        <w:t xml:space="preserve"> and the </w:t>
      </w:r>
      <w:r w:rsidR="009F5E1C">
        <w:t>potential this might create for the flooding of WP gardens</w:t>
      </w:r>
      <w:r w:rsidR="00875422">
        <w:t xml:space="preserve">.  BE </w:t>
      </w:r>
      <w:r w:rsidR="00056699">
        <w:t xml:space="preserve">said that there will be a French drain along the boundary to address long standing drainage issues and </w:t>
      </w:r>
      <w:r w:rsidR="00875422">
        <w:t xml:space="preserve">agreed to provide cross sections of </w:t>
      </w:r>
      <w:r w:rsidR="00D67B10">
        <w:t xml:space="preserve">the </w:t>
      </w:r>
      <w:r w:rsidR="00875422">
        <w:t>boundary treatment</w:t>
      </w:r>
      <w:r w:rsidR="00D67B10">
        <w:t xml:space="preserve"> showing the levels.</w:t>
      </w:r>
    </w:p>
    <w:p w14:paraId="15872D3B" w14:textId="22DF3A5C" w:rsidR="00AF3DE4" w:rsidRDefault="00054597">
      <w:r>
        <w:t>Construction will shortly begin on t</w:t>
      </w:r>
      <w:r w:rsidR="00AF3DE4">
        <w:t xml:space="preserve">he road network </w:t>
      </w:r>
      <w:r w:rsidR="00230CE8">
        <w:t xml:space="preserve">that has been approved </w:t>
      </w:r>
      <w:r w:rsidR="003C4474">
        <w:t xml:space="preserve">on the old plan </w:t>
      </w:r>
      <w:r w:rsidR="00230CE8">
        <w:t>in the southern section of the site</w:t>
      </w:r>
      <w:r>
        <w:t xml:space="preserve">.  </w:t>
      </w:r>
    </w:p>
    <w:p w14:paraId="02E44898" w14:textId="6AF6B1E9" w:rsidR="00FF5E23" w:rsidRDefault="00FF5E23">
      <w:r>
        <w:t>TW wish to submit an application in October, but are keen to get residents</w:t>
      </w:r>
      <w:r w:rsidR="007F0411">
        <w:t>’</w:t>
      </w:r>
      <w:r>
        <w:t xml:space="preserve"> views in advance of this so that the plans can be tweaked.</w:t>
      </w:r>
      <w:r w:rsidR="00341138">
        <w:t xml:space="preserve">  They would be keen to attend a public meeting about the plans and bring </w:t>
      </w:r>
      <w:r w:rsidR="00E75B4A">
        <w:t xml:space="preserve">personnel from their drainage team or any other specialism to </w:t>
      </w:r>
      <w:r w:rsidR="00033C94">
        <w:t xml:space="preserve">discuss </w:t>
      </w:r>
      <w:r w:rsidR="00773EAD">
        <w:t>any aspects of concern.</w:t>
      </w:r>
    </w:p>
    <w:p w14:paraId="04BE99F3" w14:textId="77777777" w:rsidR="00A82198" w:rsidRDefault="00A82198"/>
    <w:sectPr w:rsidR="00A82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7E"/>
    <w:rsid w:val="00033C94"/>
    <w:rsid w:val="00052819"/>
    <w:rsid w:val="00054597"/>
    <w:rsid w:val="00056699"/>
    <w:rsid w:val="001321E4"/>
    <w:rsid w:val="0016429D"/>
    <w:rsid w:val="001E7732"/>
    <w:rsid w:val="001F5463"/>
    <w:rsid w:val="00200CFC"/>
    <w:rsid w:val="00230CE8"/>
    <w:rsid w:val="0025000F"/>
    <w:rsid w:val="002602D9"/>
    <w:rsid w:val="003267F3"/>
    <w:rsid w:val="00341138"/>
    <w:rsid w:val="003631BC"/>
    <w:rsid w:val="00392288"/>
    <w:rsid w:val="003B1F82"/>
    <w:rsid w:val="003C4474"/>
    <w:rsid w:val="00402515"/>
    <w:rsid w:val="00447B5C"/>
    <w:rsid w:val="00472652"/>
    <w:rsid w:val="004C5E24"/>
    <w:rsid w:val="00560F8D"/>
    <w:rsid w:val="005C3AB7"/>
    <w:rsid w:val="005E2869"/>
    <w:rsid w:val="005E5B48"/>
    <w:rsid w:val="00646E35"/>
    <w:rsid w:val="006A4083"/>
    <w:rsid w:val="00715B94"/>
    <w:rsid w:val="0077017A"/>
    <w:rsid w:val="00773EAD"/>
    <w:rsid w:val="007D3E76"/>
    <w:rsid w:val="007F0411"/>
    <w:rsid w:val="0080084A"/>
    <w:rsid w:val="00802997"/>
    <w:rsid w:val="00807F8E"/>
    <w:rsid w:val="00875422"/>
    <w:rsid w:val="008D6E66"/>
    <w:rsid w:val="008E36E9"/>
    <w:rsid w:val="0091349D"/>
    <w:rsid w:val="00957337"/>
    <w:rsid w:val="009574F1"/>
    <w:rsid w:val="009930EB"/>
    <w:rsid w:val="009B2F87"/>
    <w:rsid w:val="009F5E1C"/>
    <w:rsid w:val="00A23E8B"/>
    <w:rsid w:val="00A352AC"/>
    <w:rsid w:val="00A82198"/>
    <w:rsid w:val="00AC547E"/>
    <w:rsid w:val="00AF3DE4"/>
    <w:rsid w:val="00B0782A"/>
    <w:rsid w:val="00B91D7E"/>
    <w:rsid w:val="00BC3A91"/>
    <w:rsid w:val="00BD1512"/>
    <w:rsid w:val="00BF06DF"/>
    <w:rsid w:val="00C214D3"/>
    <w:rsid w:val="00C936F3"/>
    <w:rsid w:val="00CB60B5"/>
    <w:rsid w:val="00CD31B2"/>
    <w:rsid w:val="00D67B10"/>
    <w:rsid w:val="00E75B4A"/>
    <w:rsid w:val="00E80E21"/>
    <w:rsid w:val="00E82AEE"/>
    <w:rsid w:val="00F503DF"/>
    <w:rsid w:val="00FA3CA8"/>
    <w:rsid w:val="00FC308A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2A79"/>
  <w15:chartTrackingRefBased/>
  <w15:docId w15:val="{C052DD96-F12E-40FC-B45D-DE88E29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Crew</dc:creator>
  <cp:keywords/>
  <dc:description/>
  <cp:lastModifiedBy>Jennifer Crew</cp:lastModifiedBy>
  <cp:revision>64</cp:revision>
  <dcterms:created xsi:type="dcterms:W3CDTF">2023-09-13T12:56:00Z</dcterms:created>
  <dcterms:modified xsi:type="dcterms:W3CDTF">2023-09-22T11:13:00Z</dcterms:modified>
</cp:coreProperties>
</file>