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F739E" w14:textId="4F24AE37" w:rsidR="00406927" w:rsidRPr="00464EE4" w:rsidRDefault="00406927">
      <w:pPr>
        <w:rPr>
          <w:b/>
          <w:bCs/>
        </w:rPr>
      </w:pPr>
      <w:r w:rsidRPr="00464EE4">
        <w:rPr>
          <w:b/>
          <w:bCs/>
        </w:rPr>
        <w:t>Minutes of meeting with Taylor Wimpey, 30 October 2023</w:t>
      </w:r>
    </w:p>
    <w:p w14:paraId="20F1DB64" w14:textId="33571F52" w:rsidR="00406927" w:rsidRDefault="00406927">
      <w:r w:rsidRPr="00464EE4">
        <w:rPr>
          <w:b/>
          <w:bCs/>
        </w:rPr>
        <w:t>Present:</w:t>
      </w:r>
      <w:r>
        <w:t xml:space="preserve"> Nick Stevens TW, Simon Devine TW, Kirsty McCluskey TW, Brian Westcott WPRA, Peter Cocker WPRA, Jennifer Crew WPRA</w:t>
      </w:r>
    </w:p>
    <w:p w14:paraId="10F43C4D" w14:textId="77777777" w:rsidR="00464EE4" w:rsidRDefault="00464EE4"/>
    <w:p w14:paraId="6F573178" w14:textId="034E6DF8" w:rsidR="00464EE4" w:rsidRPr="00F0226A" w:rsidRDefault="0039625D" w:rsidP="00464EE4">
      <w:pPr>
        <w:pStyle w:val="ListParagraph"/>
        <w:numPr>
          <w:ilvl w:val="0"/>
          <w:numId w:val="1"/>
        </w:numPr>
        <w:rPr>
          <w:b/>
          <w:bCs/>
        </w:rPr>
      </w:pPr>
      <w:r w:rsidRPr="00F0226A">
        <w:rPr>
          <w:b/>
          <w:bCs/>
        </w:rPr>
        <w:t>Replan of houses along boundary with WP properties</w:t>
      </w:r>
    </w:p>
    <w:p w14:paraId="374837A0" w14:textId="230B05CF" w:rsidR="0039625D" w:rsidRDefault="007B6F84" w:rsidP="0039625D">
      <w:r>
        <w:t xml:space="preserve">PC said that WPRA were appreciative of the replan of the composition of houses along the boundary </w:t>
      </w:r>
      <w:r w:rsidR="00F94A5D">
        <w:t xml:space="preserve">and that the new plan now conformed with the </w:t>
      </w:r>
      <w:r w:rsidR="00E30C25">
        <w:t xml:space="preserve">intention of the outline plan to build houses that were similar in character and size </w:t>
      </w:r>
      <w:r w:rsidR="00C3758A">
        <w:t>to those in the surrounding area.</w:t>
      </w:r>
      <w:r w:rsidR="008D0CB7">
        <w:t xml:space="preserve">  There was still some concern about the 2.5 storey houses </w:t>
      </w:r>
      <w:r w:rsidR="00A12B9A">
        <w:t xml:space="preserve">in the southern part of the boundary which is not part of the replan and JC suggested that these could be </w:t>
      </w:r>
      <w:r w:rsidR="00B94778">
        <w:t xml:space="preserve">changed with a non-material amendment.  SD said that </w:t>
      </w:r>
      <w:r w:rsidR="003948E3">
        <w:t>the Council were taking too long to process NMAs and that they would be unable to change them</w:t>
      </w:r>
      <w:r w:rsidR="001D2ED6">
        <w:t xml:space="preserve"> as they needed to </w:t>
      </w:r>
      <w:r w:rsidR="00F0226A">
        <w:t>continue building.</w:t>
      </w:r>
    </w:p>
    <w:p w14:paraId="5C6518D7" w14:textId="17415434" w:rsidR="00F0226A" w:rsidRPr="005D3877" w:rsidRDefault="002B7064" w:rsidP="002B7064">
      <w:pPr>
        <w:pStyle w:val="ListParagraph"/>
        <w:numPr>
          <w:ilvl w:val="0"/>
          <w:numId w:val="1"/>
        </w:numPr>
        <w:rPr>
          <w:b/>
          <w:bCs/>
        </w:rPr>
      </w:pPr>
      <w:r w:rsidRPr="005D3877">
        <w:rPr>
          <w:b/>
          <w:bCs/>
        </w:rPr>
        <w:t>Boundary treatment</w:t>
      </w:r>
    </w:p>
    <w:p w14:paraId="2641D9CE" w14:textId="0C104D5F" w:rsidR="002B7064" w:rsidRDefault="0056757D" w:rsidP="002B7064">
      <w:r>
        <w:t xml:space="preserve">JC reported that following a public meeting on 24 October, the consensus seemed to be that option 2 of those </w:t>
      </w:r>
      <w:r w:rsidR="006F4477">
        <w:t xml:space="preserve">proposed was the better one.  </w:t>
      </w:r>
      <w:r w:rsidR="00661703">
        <w:t xml:space="preserve">Option 1 had not been popular as </w:t>
      </w:r>
      <w:r w:rsidR="00490B71">
        <w:t>it was perceived that the buffer area would be largely inaccessible for maintenance</w:t>
      </w:r>
      <w:r w:rsidR="003B30D9">
        <w:t>.  At least if the area is in the ownership of TW residents and a covenant is in place</w:t>
      </w:r>
      <w:r w:rsidR="001236BB">
        <w:t>, it will then be their responsibility to maintain it.</w:t>
      </w:r>
    </w:p>
    <w:p w14:paraId="622259B2" w14:textId="3444E051" w:rsidR="00441C78" w:rsidRDefault="00441C78" w:rsidP="002B7064">
      <w:r>
        <w:t>JC noted that the original proposal was for a 3m buffer between the two estates</w:t>
      </w:r>
      <w:r w:rsidR="006E63F6">
        <w:t xml:space="preserve">.  This now seems to have shrunk to 1-2m or less in places.  </w:t>
      </w:r>
      <w:r w:rsidR="003D083E">
        <w:t xml:space="preserve">TW pointed out that the extended gardens of some residents would now be </w:t>
      </w:r>
      <w:r w:rsidR="00474887">
        <w:t>allowed to remain and would fall within the buffer area.</w:t>
      </w:r>
    </w:p>
    <w:p w14:paraId="71E832F7" w14:textId="54C3EA33" w:rsidR="00406927" w:rsidRPr="009E10EA" w:rsidRDefault="005D3877" w:rsidP="005D3877">
      <w:pPr>
        <w:pStyle w:val="ListParagraph"/>
        <w:numPr>
          <w:ilvl w:val="0"/>
          <w:numId w:val="1"/>
        </w:numPr>
        <w:rPr>
          <w:b/>
          <w:bCs/>
        </w:rPr>
      </w:pPr>
      <w:r w:rsidRPr="009E10EA">
        <w:rPr>
          <w:b/>
          <w:bCs/>
        </w:rPr>
        <w:t>Density</w:t>
      </w:r>
    </w:p>
    <w:p w14:paraId="47A0FC1C" w14:textId="6B73611A" w:rsidR="005D3877" w:rsidRDefault="005D3877" w:rsidP="005D3877">
      <w:r>
        <w:t xml:space="preserve">JC commented that the density of some areas of the plan </w:t>
      </w:r>
      <w:r w:rsidR="00E419B9">
        <w:t xml:space="preserve">was much higher than the original outline plan which was a maximum of 35 </w:t>
      </w:r>
      <w:proofErr w:type="spellStart"/>
      <w:r w:rsidR="00E419B9">
        <w:t>dph</w:t>
      </w:r>
      <w:proofErr w:type="spellEnd"/>
      <w:r w:rsidR="00804907">
        <w:t xml:space="preserve">.  TW explained that the amount of land covered would be </w:t>
      </w:r>
      <w:proofErr w:type="gramStart"/>
      <w:r w:rsidR="00804907">
        <w:t>similar to</w:t>
      </w:r>
      <w:proofErr w:type="gramEnd"/>
      <w:r w:rsidR="00804907">
        <w:t xml:space="preserve"> the original plan.  </w:t>
      </w:r>
      <w:proofErr w:type="gramStart"/>
      <w:r w:rsidR="00804907">
        <w:t>However</w:t>
      </w:r>
      <w:proofErr w:type="gramEnd"/>
      <w:r w:rsidR="00804907">
        <w:t xml:space="preserve"> WPRA considered that </w:t>
      </w:r>
      <w:r w:rsidR="0066339D">
        <w:t>there would be an increase in the number of vehicles and parking would be a problem.</w:t>
      </w:r>
    </w:p>
    <w:p w14:paraId="5D2256E6" w14:textId="77777777" w:rsidR="009E10EA" w:rsidRDefault="009E10EA" w:rsidP="005D3877"/>
    <w:sectPr w:rsidR="009E10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8527D"/>
    <w:multiLevelType w:val="hybridMultilevel"/>
    <w:tmpl w:val="B6B258D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4904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927"/>
    <w:rsid w:val="001236BB"/>
    <w:rsid w:val="001D2ED6"/>
    <w:rsid w:val="002B7064"/>
    <w:rsid w:val="003631BC"/>
    <w:rsid w:val="003948E3"/>
    <w:rsid w:val="0039625D"/>
    <w:rsid w:val="003B30D9"/>
    <w:rsid w:val="003D083E"/>
    <w:rsid w:val="00406927"/>
    <w:rsid w:val="00441C78"/>
    <w:rsid w:val="00464EE4"/>
    <w:rsid w:val="00474887"/>
    <w:rsid w:val="00490B71"/>
    <w:rsid w:val="004C5E24"/>
    <w:rsid w:val="0056757D"/>
    <w:rsid w:val="005D3877"/>
    <w:rsid w:val="00661703"/>
    <w:rsid w:val="0066339D"/>
    <w:rsid w:val="006E63F6"/>
    <w:rsid w:val="006F4477"/>
    <w:rsid w:val="007B6F84"/>
    <w:rsid w:val="00804907"/>
    <w:rsid w:val="008D0CB7"/>
    <w:rsid w:val="008E36E9"/>
    <w:rsid w:val="00957337"/>
    <w:rsid w:val="009E10EA"/>
    <w:rsid w:val="00A12B9A"/>
    <w:rsid w:val="00B94778"/>
    <w:rsid w:val="00C3758A"/>
    <w:rsid w:val="00E30C25"/>
    <w:rsid w:val="00E419B9"/>
    <w:rsid w:val="00F0226A"/>
    <w:rsid w:val="00F260B6"/>
    <w:rsid w:val="00F9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EB835"/>
  <w15:chartTrackingRefBased/>
  <w15:docId w15:val="{B04713BA-8763-462F-88BF-0C3BA4BF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Crew</dc:creator>
  <cp:keywords/>
  <dc:description/>
  <cp:lastModifiedBy>Jennifer Crew</cp:lastModifiedBy>
  <cp:revision>30</cp:revision>
  <dcterms:created xsi:type="dcterms:W3CDTF">2023-11-16T11:13:00Z</dcterms:created>
  <dcterms:modified xsi:type="dcterms:W3CDTF">2023-11-19T11:48:00Z</dcterms:modified>
</cp:coreProperties>
</file>